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合肥工业大学易制毒化学品购置申请表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学院名称：                                    日期： 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30"/>
        <w:gridCol w:w="61"/>
        <w:gridCol w:w="992"/>
        <w:gridCol w:w="851"/>
        <w:gridCol w:w="425"/>
        <w:gridCol w:w="284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2" w:type="dxa"/>
            <w:gridSpan w:val="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实验室（或科研室）名称：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药品名称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用途（教学或科研）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申请购置理由：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1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（经费负责人）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736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736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学院领导意见：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（签字盖院章）</w:t>
            </w:r>
            <w:r>
              <w:rPr>
                <w:rFonts w:hint="eastAsia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373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实验室安全管理</w:t>
            </w:r>
            <w:r>
              <w:rPr>
                <w:rFonts w:hint="eastAsia"/>
                <w:sz w:val="24"/>
                <w:szCs w:val="24"/>
                <w:lang w:eastAsia="zh-CN"/>
              </w:rPr>
              <w:t>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（签字盖章）</w:t>
            </w:r>
            <w:r>
              <w:rPr>
                <w:rFonts w:hint="eastAsia"/>
                <w:sz w:val="24"/>
                <w:szCs w:val="24"/>
              </w:rPr>
              <w:t xml:space="preserve">         年  月  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注：本表填写完毕后，请送至屯溪路校区行政二号楼225室。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合肥工业大学易制毒化学品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购置单位及申购人承诺书</w:t>
      </w:r>
    </w:p>
    <w:p>
      <w:pPr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我单位（本人）保证严格执行</w:t>
      </w:r>
      <w:r>
        <w:rPr>
          <w:sz w:val="24"/>
          <w:szCs w:val="24"/>
        </w:rPr>
        <w:t>《易制毒化学品管理条例》</w:t>
      </w:r>
      <w:r>
        <w:rPr>
          <w:rFonts w:hint="eastAsia"/>
          <w:sz w:val="24"/>
          <w:szCs w:val="24"/>
        </w:rPr>
        <w:t>和《合肥工业大学合肥工业大学危险化学药品安全管理办法》等相关法规。并承诺如下：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申请购置的易制毒化学品，只用于合法使用，在任何情况下不用于制造毒品，不挪作它用，不私自转让给其他单位或个人。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学院将加强管理，落实专人、专业库房、双人双锁，实验时双人领用。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使用人严格按要求做好采购、使用、保管及无害化处理的相关记录，自觉接受监督检查。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保证不将废弃化学试剂及空容器乱丢、乱倒、乱放，不倒入水池用水冲洗。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实验完毕后的废弃化学试剂及残液，在容器上贴上标签，标明品名、残余量、危险性及责任人，并列出清单，集中存放在实验室安全可靠地方，专人保管，按学校要求统一处理。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如有违反上述承诺，致使易制毒化学品流入非法渠道，我单位（本人）自愿接受相应责任的处罚。</w:t>
      </w: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（购置单位盖章）</w:t>
      </w:r>
    </w:p>
    <w:p>
      <w:pPr>
        <w:spacing w:line="480" w:lineRule="auto"/>
        <w:ind w:firstLine="3000" w:firstLineChars="1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申请购置人（经费负责人）签名：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 月     日                                      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130D6"/>
    <w:multiLevelType w:val="multilevel"/>
    <w:tmpl w:val="04F130D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yMGQ0MTllZjhjZWZhNmViN2Q1MmE0NGE0ZGVhMTkifQ=="/>
  </w:docVars>
  <w:rsids>
    <w:rsidRoot w:val="00EF79D6"/>
    <w:rsid w:val="00195B74"/>
    <w:rsid w:val="005528AB"/>
    <w:rsid w:val="00724454"/>
    <w:rsid w:val="007B649A"/>
    <w:rsid w:val="008D0885"/>
    <w:rsid w:val="00A84E3D"/>
    <w:rsid w:val="00B31BF0"/>
    <w:rsid w:val="00BE4D04"/>
    <w:rsid w:val="00D1365F"/>
    <w:rsid w:val="00E5347C"/>
    <w:rsid w:val="00E70475"/>
    <w:rsid w:val="00EF79D6"/>
    <w:rsid w:val="00F24F32"/>
    <w:rsid w:val="00F43DC9"/>
    <w:rsid w:val="34D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hfut</Company>
  <Pages>2</Pages>
  <Words>553</Words>
  <Characters>555</Characters>
  <Lines>6</Lines>
  <Paragraphs>1</Paragraphs>
  <TotalTime>366</TotalTime>
  <ScaleCrop>false</ScaleCrop>
  <LinksUpToDate>false</LinksUpToDate>
  <CharactersWithSpaces>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2017-09-25T03:02:00Z</dcterms:created>
  <dc:creator>微软用户</dc:creator>
  <cp:lastModifiedBy>Administrator</cp:lastModifiedBy>
  <cp:lastPrinted>2017-09-25T03:03:00Z</cp:lastPrinted>
  <dcterms:modified xsi:type="dcterms:W3CDTF">2022-11-15T01:54:14Z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D286A8A118B74602B07DD6E6B0E7F89A</vt:lpwstr>
  </property>
</Properties>
</file>